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C3" w:rsidRPr="00F726C3" w:rsidRDefault="00F726C3" w:rsidP="00F7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C3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F726C3" w:rsidRPr="00F726C3" w:rsidRDefault="00F726C3" w:rsidP="00F7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C3">
        <w:rPr>
          <w:rFonts w:ascii="Times New Roman" w:hAnsi="Times New Roman" w:cs="Times New Roman"/>
          <w:b/>
          <w:sz w:val="28"/>
          <w:szCs w:val="28"/>
        </w:rPr>
        <w:t>"Сведения о доходах, расходах, об имуществе и обязательствах имущественного характера"</w:t>
      </w:r>
    </w:p>
    <w:p w:rsidR="00F726C3" w:rsidRPr="00F726C3" w:rsidRDefault="00F726C3" w:rsidP="00F72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C3" w:rsidRPr="00F726C3" w:rsidRDefault="00F726C3" w:rsidP="00F7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6C3">
        <w:rPr>
          <w:rFonts w:ascii="Times New Roman" w:hAnsi="Times New Roman" w:cs="Times New Roman"/>
          <w:sz w:val="28"/>
          <w:szCs w:val="28"/>
        </w:rPr>
        <w:t>Постановление администрации Арзгирского муниципального округа Ставропольского края от 17.02.2021 г. № 137 "Об утверждении Положения о порядке представления сведений о доходах, об имуществе и обязательствах имущественного характера лицами, претендующими на замещение должностей руководителей муниципальных учреждений Арзгирского муниципального округа Ставропольского края, а также руководителями муниципальных учреждений Арзгирского муниципального округа Ставропольского края"</w:t>
      </w:r>
    </w:p>
    <w:p w:rsidR="00F726C3" w:rsidRPr="00F726C3" w:rsidRDefault="00F726C3" w:rsidP="00F7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C3" w:rsidRPr="00F726C3" w:rsidRDefault="00F726C3" w:rsidP="00F7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6C3">
        <w:rPr>
          <w:rFonts w:ascii="Times New Roman" w:hAnsi="Times New Roman" w:cs="Times New Roman"/>
          <w:sz w:val="28"/>
          <w:szCs w:val="28"/>
        </w:rPr>
        <w:t>Гиперссылка на страницу "Сведения о доходах, об имуществе и обязательствах" имущественного характера" официального сайта администрации Арзгирского муниципального района Ставропольского края</w:t>
      </w:r>
    </w:p>
    <w:p w:rsidR="00F726C3" w:rsidRPr="00F726C3" w:rsidRDefault="00F726C3" w:rsidP="00F7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C3" w:rsidRPr="00F726C3" w:rsidRDefault="00F726C3" w:rsidP="00F72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4A97">
          <w:rPr>
            <w:rStyle w:val="a3"/>
            <w:rFonts w:ascii="Times New Roman" w:hAnsi="Times New Roman" w:cs="Times New Roman"/>
            <w:sz w:val="24"/>
            <w:szCs w:val="24"/>
          </w:rPr>
          <w:t>http://www.arzgiradmin.ru/site_pk/protivodeystvie-korruptsii/svedeniya-o-dokhodakh-ob-imushchestve-i-obyazatelstvakh-imushchestvennogo-kharaktera/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26C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10" w:rsidRPr="00F726C3" w:rsidRDefault="00E86010">
      <w:pPr>
        <w:rPr>
          <w:rFonts w:ascii="Times New Roman" w:hAnsi="Times New Roman" w:cs="Times New Roman"/>
          <w:sz w:val="28"/>
          <w:szCs w:val="28"/>
        </w:rPr>
      </w:pPr>
    </w:p>
    <w:sectPr w:rsidR="00E86010" w:rsidRPr="00F7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C3"/>
    <w:rsid w:val="00E86010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zgiradmin.ru/site_pk/protivodeystvie-korruptsii/svedeniya-o-dokhodakh-ob-imushchestve-i-obyazatelstvakh-imushchestvennogo-kharakt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2022-04-07T07:44:00Z</dcterms:created>
  <dcterms:modified xsi:type="dcterms:W3CDTF">2022-04-07T07:47:00Z</dcterms:modified>
</cp:coreProperties>
</file>